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UCGothic-DB" w:hAnsi="UCGothic-DB" w:eastAsia="UCGothic-DB" w:cs="UCGothic-DB"/>
          <w:lang w:eastAsia="ko-KR"/>
        </w:rPr>
      </w:pPr>
      <w:bookmarkStart w:id="0" w:name="_GoBack"/>
      <w:r>
        <w:rPr>
          <w:rFonts w:hint="eastAsia" w:ascii="UCGothic-DB" w:hAnsi="UCGothic-DB" w:eastAsia="UCGothic-DB" w:cs="UCGothic-DB"/>
          <w:lang w:eastAsia="ko-KR"/>
        </w:rPr>
        <w:t>비동력차 등록센터 주소 및 연락처</w:t>
      </w:r>
    </w:p>
    <w:bookmarkEnd w:id="0"/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1. 차오양 교통지대 아시안</w:t>
      </w:r>
      <w:r>
        <w:rPr>
          <w:rFonts w:hint="eastAsia" w:ascii="UCGothic-DB" w:hAnsi="UCGothic-DB" w:eastAsia="UCGothic-DB" w:cs="UCGothic-DB"/>
          <w:lang w:val="en-US" w:eastAsia="ko-KR"/>
        </w:rPr>
        <w:t xml:space="preserve"> 게임 선수촌</w:t>
      </w:r>
      <w:r>
        <w:rPr>
          <w:rFonts w:hint="eastAsia" w:ascii="UCGothic-DB" w:hAnsi="UCGothic-DB" w:eastAsia="UCGothic-DB" w:cs="UCGothic-DB"/>
          <w:lang w:eastAsia="ko-KR"/>
        </w:rPr>
        <w:t xml:space="preserve"> 비동력차 등록센터(朝阳交通支队亚运村非机动车登记站) 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차오양구 푸린로 갑9호(북5환 양산차오 동북쪽 코너)(北京市朝阳区拂林路甲9号北五环仰山桥东北角)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2. 다싱 교통지대 비동력차 등록센터(大兴交通支队非机动车登记站)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다싱구 황춘진 황마로 8호(北京市大兴区黄村镇黄马路8号)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3. 둥청 교통지대 비동력차 등록센터(东城交通支队非机动车登记站)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둥청구 융딩먼와이 민주북가 26호(北京市东城区永定门外民主北街26号)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4. 팡산 교통지대 비동력차 등록센터(房山交通支队非机动车登记站)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팡산구 궁천가도 웨화북대가 32호(北京市房山区拱辰街道月华北大街32号)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5. 펑타이 교통지대 비동력차 등록센터(丰台交通支队非机动车登记站)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펑타이구 난위안로 7호(펑타이구 정무서비스센터)(北京市丰台区南苑路7号区政务服务中心)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6. 하이뎬 교통지대 비동력차 등록센터(海淀交通支队非机动车登记站)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하이뎬구 짜오쥔먀오로 5호(하이뎬구 정무서비스센터 롄샹차오분센터)(北京市海淀区皂君庙路5号海淀区政务服务中心联想桥分中心)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7. 화이러우 교통지대 비동력차 등록센터(怀柔交通支队非机动车登记站)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화이러우구 칭춘로 37호(北京市怀柔区青春路37号)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8. 먼터우거우 교통지대 비동력차 등록센터(门头沟交通支队非机动车登记站)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먼터우거우구 빈허로 72호 1층(먼터우거우구 정무서비스센터)(北京市门头沟区滨河路72号一层区政府服务中心)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9. 미윈 교통지대 비동력차 등록센터(密云交通支队非机动车登记站)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+86-10-12123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미윈구 바이스링촌(리신란화 검사장 뒤)(北京市密云区白石岭村立新兰华检测场后侧)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10. 핑구 교통지대 비동력차 등록센터(平谷交通支队非机动车登记站)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핑구구 싱구동로(베이징시 인공영향날씨 종합과학실험기지 남측)(北京市平谷区兴谷东路北京市人工影响天气综合科学试验基地南侧)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11. 스징산 교통지대 비동력차 등록센터(石景山交通支队非机动车登记站)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스징산구 스싱대가 30호원 17동(스징산구 정무서비스센터)(北京市石景山区实兴大街30号院17号楼区政务服务中心)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12. 순이 교통지대 비동력차 등록센터(顺义交通支队非机动车登记站)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순이구 푸싱동가 3호(순이구 정무서비스센터)(北京市顺义区复兴东街3号区政务服务中心)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13. 퉁저우 교통지대 비동력차 등록센터(通州交通支队非机动车登记站)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퉁저우구 추이핑남리가 2호(通州区翠屏南里街2号)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14. 시청 교통지대 비동력차 등록센터(西城交通支队非机动车登记站)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시청구 광와이훙롄남로 33호(北京市西城区广外红莲南路33号)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15. 옌칭 교통지대 비동력차 등록센터(延庆交通支队非机动车登记站)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옌칭 칭위안가 60호 옌칭구 정무서비스센터 4층(北京市延庆庆园街60号延庆区政务服务中心四层)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16. 창핑 교통지대 비동력차 등록센터(昌平交通支队非机动车登记站)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창핑구 마츠커우진 마츠커우촌(검사장 맞은편)(北京市昌平区马池口镇马池口村检测场对面)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17. 차오양 교통지대 비동력차 등록센터(朝阳交通支队非机动车登记站)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차오양구 바이쯔완서리 303호(北京市朝阳区百子湾西里303号)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18. 펑타이 교통지대 다훙먼대대 비동력차 등록센터(丰台交通支队大红门大队非机动车登记站)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연락처: +86-10—12123</w:t>
      </w:r>
    </w:p>
    <w:p>
      <w:pPr>
        <w:bidi w:val="0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주소: 베이징시 펑타이구 다훙먼시첸가 137호(北京市丰台区大红门西前街137号)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UCGothic-DB">
    <w:altName w:val="Hancom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com Gothic">
    <w:panose1 w:val="02000500000000000000"/>
    <w:charset w:val="81"/>
    <w:family w:val="auto"/>
    <w:pitch w:val="default"/>
    <w:sig w:usb0="9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WExZWE3NDgzYTQ5ZmY1YzdiYjQzNjhjYzNlZGYifQ=="/>
  </w:docVars>
  <w:rsids>
    <w:rsidRoot w:val="008E0F39"/>
    <w:rsid w:val="000E5465"/>
    <w:rsid w:val="001220C8"/>
    <w:rsid w:val="001A2415"/>
    <w:rsid w:val="001F7E86"/>
    <w:rsid w:val="002200FD"/>
    <w:rsid w:val="002260EB"/>
    <w:rsid w:val="002C1A42"/>
    <w:rsid w:val="00305524"/>
    <w:rsid w:val="00435665"/>
    <w:rsid w:val="00455CCE"/>
    <w:rsid w:val="004D18E2"/>
    <w:rsid w:val="004F7AFB"/>
    <w:rsid w:val="006661E2"/>
    <w:rsid w:val="007140E4"/>
    <w:rsid w:val="00720DEA"/>
    <w:rsid w:val="007A487B"/>
    <w:rsid w:val="00837AB1"/>
    <w:rsid w:val="008E0F39"/>
    <w:rsid w:val="00933529"/>
    <w:rsid w:val="009678C6"/>
    <w:rsid w:val="009A6DB4"/>
    <w:rsid w:val="009C2DED"/>
    <w:rsid w:val="00A24D52"/>
    <w:rsid w:val="00AE556D"/>
    <w:rsid w:val="00B32060"/>
    <w:rsid w:val="00BD71FD"/>
    <w:rsid w:val="00CE65A0"/>
    <w:rsid w:val="00D433A2"/>
    <w:rsid w:val="00DE4DD5"/>
    <w:rsid w:val="00EF2382"/>
    <w:rsid w:val="00F26B9D"/>
    <w:rsid w:val="00FC57F7"/>
    <w:rsid w:val="06521CDA"/>
    <w:rsid w:val="15C96946"/>
    <w:rsid w:val="186A66E6"/>
    <w:rsid w:val="2F5271C9"/>
    <w:rsid w:val="33BD5455"/>
    <w:rsid w:val="3DB1379C"/>
    <w:rsid w:val="3EEB40F1"/>
    <w:rsid w:val="6410744F"/>
    <w:rsid w:val="6A927E41"/>
    <w:rsid w:val="7C7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9"/>
    <w:qFormat/>
    <w:uiPriority w:val="0"/>
    <w:pPr>
      <w:tabs>
        <w:tab w:val="center" w:pos="4513"/>
        <w:tab w:val="right" w:pos="9026"/>
      </w:tabs>
      <w:snapToGrid w:val="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머리글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character" w:customStyle="1" w:styleId="10">
    <w:name w:val="바닥글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2315</Words>
  <Characters>2688</Characters>
  <Lines>21</Lines>
  <Paragraphs>6</Paragraphs>
  <TotalTime>22</TotalTime>
  <ScaleCrop>false</ScaleCrop>
  <LinksUpToDate>false</LinksUpToDate>
  <CharactersWithSpaces>2897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2022-09-17T12:40:00Z</dcterms:created>
  <dc:creator>crionline</dc:creator>
  <cp:lastModifiedBy>超</cp:lastModifiedBy>
  <dcterms:modified xsi:type="dcterms:W3CDTF">2022-09-20T05:28:05Z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569153C73B1B4FD29D455723FA0E59A9</vt:lpwstr>
  </property>
</Properties>
</file>