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첨부파일1</w:t>
      </w:r>
    </w:p>
    <w:p>
      <w:pPr>
        <w:jc w:val="center"/>
        <w:rPr>
          <w:rFonts w:hint="eastAsia" w:ascii="UCGothic-DB" w:hAnsi="UCGothic-DB" w:eastAsia="UCGothic-DB" w:cs="UCGothic-DB"/>
          <w:kern w:val="2"/>
          <w:sz w:val="24"/>
          <w:szCs w:val="24"/>
          <w:lang w:val="en-US" w:eastAsia="ko-KR" w:bidi="ar-SA"/>
        </w:rPr>
      </w:pPr>
      <w:bookmarkStart w:id="0" w:name="_GoBack"/>
      <w:r>
        <w:rPr>
          <w:rFonts w:hint="eastAsia" w:ascii="UCGothic-DB" w:hAnsi="UCGothic-DB" w:eastAsia="UCGothic-DB" w:cs="UCGothic-DB"/>
          <w:kern w:val="2"/>
          <w:sz w:val="24"/>
          <w:szCs w:val="24"/>
          <w:lang w:val="en-US" w:eastAsia="ko-KR" w:bidi="ar-SA"/>
        </w:rPr>
        <w:t>2023년도 베이징시 자연과학기금 외국인 학자 프로젝트</w:t>
      </w:r>
      <w:r>
        <w:rPr>
          <w:rFonts w:hint="eastAsia" w:ascii="UCGothic-DB" w:hAnsi="UCGothic-DB" w:eastAsia="UCGothic-DB" w:cs="UCGothic-DB"/>
          <w:kern w:val="2"/>
          <w:sz w:val="24"/>
          <w:szCs w:val="24"/>
          <w:lang w:val="en-US" w:eastAsia="zh-CN" w:bidi="ar-SA"/>
        </w:rPr>
        <w:t xml:space="preserve"> </w:t>
      </w:r>
      <w:r>
        <w:rPr>
          <w:rFonts w:hint="eastAsia" w:ascii="UCGothic-DB" w:hAnsi="UCGothic-DB" w:eastAsia="UCGothic-DB" w:cs="UCGothic-DB"/>
          <w:kern w:val="2"/>
          <w:sz w:val="24"/>
          <w:szCs w:val="24"/>
          <w:lang w:val="en-US" w:eastAsia="ko-KR" w:bidi="ar-SA"/>
        </w:rPr>
        <w:t>신청 안내 사항</w:t>
      </w:r>
      <w:bookmarkEnd w:id="0"/>
    </w:p>
    <w:p>
      <w:pPr>
        <w:pStyle w:val="6"/>
        <w:spacing w:beforeAutospacing="0" w:afterAutospacing="0"/>
        <w:jc w:val="both"/>
        <w:rPr>
          <w:rFonts w:hint="eastAsia" w:ascii="UCGothic-DB" w:hAnsi="UCGothic-DB" w:eastAsia="UCGothic-DB" w:cs="UCGothic-DB"/>
          <w:kern w:val="2"/>
          <w:sz w:val="24"/>
          <w:szCs w:val="24"/>
          <w:lang w:val="en-US" w:eastAsia="ko-KR" w:bidi="ar-SA"/>
        </w:rPr>
      </w:pP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2023년도 베이징시 자연과학기금(이하 '베이징시 기금') 외국인 학자 프로젝트)의 신청 업무를 효과적으로 수행하기 위해, 본 신청 안내 사항을 제정하여 외국인 학자 프로젝트 신청을 지도한다.</w:t>
      </w:r>
    </w:p>
    <w:p>
      <w:pPr>
        <w:pStyle w:val="4"/>
        <w:numPr>
          <w:ilvl w:val="0"/>
          <w:numId w:val="1"/>
        </w:numPr>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신청인 사항</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（1）</w:t>
      </w:r>
      <w:r>
        <w:rPr>
          <w:rFonts w:hint="eastAsia" w:ascii="UCGothic-DB" w:hAnsi="UCGothic-DB" w:eastAsia="UCGothic-DB" w:cs="UCGothic-DB"/>
          <w:kern w:val="2"/>
          <w:sz w:val="24"/>
          <w:szCs w:val="24"/>
          <w:lang w:val="en-US" w:eastAsia="ko-KR" w:bidi="ar-SA"/>
        </w:rPr>
        <w:t>신청인 조건</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외국인 신청인은 신청 프로젝트의 실제 책임자여야 하며, 다음 조건을 충족해야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1. 소속 기관은 위탁기관이어야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 기초 연구, 응용 기초 연구 프로젝트를 담당한 경험이 있거나 기타 기초 연구, 응용 기초 연구에 종사한 경험이 있고, 신청 프로젝트의 연구 시간을 확보할 수 있어야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3. 수행하고자 하는 과업은 혁신적인 기초 연구 또는 응용 기초 연구 업무여야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4. QS 세계 대학 순위 500위 이내 대학교(신청 통지 발표일 순위 기준) 또는 국내외 유명 과학 연구 기관을 졸업해야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5. 중국 취업 허가증을 소지하고 있으며, 노동, 기술 개발, 위탁 등의 계약서 또는 협력 협의서의 계약 존속 기간이 신청 프로젝트 수행 기간을 포함해야 한다(프로젝트 수행 기간은 당해 프로젝트 승인 시기부터 시작됨).</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6. 중국에서 근무하는 동안 중국 법률, 법규 및 베이징시 자연과학기금의 각종 관리 규정을 준수할 것을 보장한다.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2~6조의 규정에 부합하며 베이징 지역의 주요 과학기술 인프라, 과학교육 인프라, 교차 연구 플랫폼을 기반으로 과학연구 협력 등을 진행하는 외국인 과학연구 인원은 관련 위탁기관의 승인을 받은 후, 해당 위탁기관을 통해 외국인 학자 프로젝트를 신청할 수 있다.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 신청인 관리 규정</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1. 신청인은 매년 1개의 외국인 학자 프로젝트만 신청할 수 있다.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 책임자로서 외국인 학자 프로젝트 또는 베이징시 기초 연구 동급 외국인 프로젝트의 지원을 이미 받은 사람은 신청인 신분으로 외국인 학자 프로젝트를 신청할 수 없다.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 신청인 및 위탁기관 주의사항</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(1) 신청인 주의사항</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1. 신청서는 신청인 본인이 영어 또는 중국어로 작성해야 하며, 신청 서류의 진실성과 합법성에 대해 책임져야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 프로젝트 수행 기간은 프로젝트가 승인된 시점부터 시작된다.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3. 신청인의 중국 취업 허가증, 위탁기관과 체결한 노동, 기술 개발, 위탁 등의 계약서 또는 협력 협의서는 첨부파일 형식으로 위탁기관의 업무 시스템에 업로드해야 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 xml:space="preserve">4. 신청인은 신청한 연구 방향 또는 연구 분야에 따라 '신청 학과(申报学科)' </w:t>
      </w:r>
      <w:r>
        <w:rPr>
          <w:rFonts w:hint="eastAsia" w:ascii="UCGothic-DB" w:hAnsi="UCGothic-DB" w:eastAsia="UCGothic-DB" w:cs="UCGothic-DB"/>
          <w:kern w:val="2"/>
          <w:sz w:val="24"/>
          <w:szCs w:val="24"/>
          <w:lang w:val="en-US" w:eastAsia="ko-KR" w:bidi="ar-SA"/>
        </w:rPr>
        <w:t>드롭다</w:t>
      </w:r>
      <w:r>
        <w:rPr>
          <w:rFonts w:hint="eastAsia" w:ascii="UCGothic-DB" w:hAnsi="UCGothic-DB" w:eastAsia="UCGothic-DB" w:cs="UCGothic-DB"/>
          <w:kern w:val="2"/>
          <w:sz w:val="24"/>
          <w:szCs w:val="24"/>
          <w:lang w:val="en-US" w:eastAsia="ko-KR" w:bidi="ar-SA"/>
        </w:rPr>
        <w:t>운 메뉴에서 신청 학과 코드를 정확하게 선택해야 한다. 각 신청 프로젝트에 대해 2개의 신청 학과 코드를 선택할 수 있으며, 가능한 2급 학과 코드까지 선택하기 바란다.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5. 프로젝트 구성원 소개에는 지난 5년간 달성한 대표적 성과를 기입해야 하며, 대표적 성과는 원칙적으로 5개를 넘어서는 안 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6. 협력 기관은 독립 법인이어야 하며, 기입한 협력 기관의 명칭이 해당 기관의 직인과 일치해야 한다. 협력 기관이 해외 기관일 경우, 해당 기관의 직인을 날인하지 않아도 된다. 프로젝트 협력 기관은 2개를 넘어서는 안 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7. 과학연구 윤리 및 기술 보안(바이오 보안, 정보 보안 등)과 관련된 프로젝트 신청의 경우, 신청인은 관련 중국 법률, 법규 및 윤리 준칙을 엄수하고, 요구 사항에 따라 관련 자료의 전자 스캔본을 업로드해야 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8. 베이징시 기금은 신청인이 완전히 같거나 기본적으로 동일한 프로젝트 신청서로 여러 기관에 신청하는 행위를 인정하지 않는다. 신청인이 과거 베이징시 기금 또는 기타 기관(과학기술부, 국가자연과학기금위원회 등)의 지원 프로젝트를 기반으로 새로운 프로젝트를 신청할 경우, 두 프로젝트의 차이점, 승계 및 발전 관계를 명확하게 설명해야 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9. 프로젝트가 지원금을 수령한 후, 신청인과 프로젝트 팀의 주요 구성원은 종이로 된 신청서에 서명해야 한다. 프로젝트 팀의 주요 구성원이 종이 신청서에 서명할 수 없을 경우, 동의서를 작성한 다음 종이 신청서에 첨부하여 함께 제출해야 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자금 지원 프로젝트가 낳은 연구 성과(논문, 저서 등)에는 '베이징시 자연과학기금 자금 지원'(영어: Supported by Beijing Natural Science Foundation) 문구 및 프로젝트 번호를 표기해야 한다.</w:t>
      </w:r>
    </w:p>
    <w:p>
      <w:pPr>
        <w:pStyle w:val="4"/>
        <w:spacing w:after="0"/>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10. 외국인 학자 프로젝트 연구를 통해 형성된 지식재산권의 귀속, 사용 및 이전은 관련 중국 법률, 법규에 따라 시행되어야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 위탁기관 주의사항</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1. 외국인 학자 프로젝트는 위탁기관 추천 및 신청 제도를 채택하므로, 위탁기관은 이 안내 사항의 요구에 따라 자체 추천 업무를 수행하고 추천서를 발급해야 한다. 추천서는 위탁기관 추천서 양식을 참고해 작성하고, 위탁기관의 직인(주의: 과학연구 관리부서 도장, 2급 단과대학교 도장 등은 무효)을 날인하며, 추천서, 신청서 상의 국적은 신청인의 국적과 일치해야 한다. 추천서 원본은 프로젝트 신청 시 베이징 자연과학기금 위원회 사무실(이하 '기금위원회 사무실')에 제출해야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2. 위탁기관은 신청인이 제출한 신청 서류의 진실성, 온전성, 적법성 등을 심사해야 하며, 신청인의 기초 연구 경력, 신청인의 수행 과업이 혁신적 기초 연구인지 여부, 신청인 유치의 필요성, 신청인의 출신 대학이 QS 세계 대학 순위 500위 이내 또는 국내외 유명 과학연구 기관인지 여부, 계약서 또는 협력 협의서의 계약 존속 기간이 신청 프로젝트 수행 기간을 포함하는지 여부를 중점적으로 심사한다.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3. 프로젝트 신청 단계에서 위탁기관은 종이 신청서를 제출할 필요가 없다. 프로젝트 지원금 수령 후, 위탁기관은 신청서, 과제서 및 기타 첨부 자료 원본을 취합해 기금위원회 사무실에 제출해야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4. 외국인 학자 프로젝트가 입안된 후, 비(非) '포괄제</w:t>
      </w:r>
      <w:r>
        <w:rPr>
          <w:rFonts w:hint="eastAsia" w:ascii="UCGothic-DB" w:hAnsi="UCGothic-DB" w:eastAsia="UCGothic-DB" w:cs="UCGothic-DB"/>
          <w:kern w:val="2"/>
          <w:sz w:val="24"/>
          <w:szCs w:val="24"/>
          <w:lang w:val="en-US" w:eastAsia="zh-CN" w:bidi="ar-SA"/>
        </w:rPr>
        <w:t>(</w:t>
      </w:r>
      <w:r>
        <w:rPr>
          <w:rFonts w:hint="eastAsia" w:ascii="UCGothic-DB" w:hAnsi="UCGothic-DB" w:eastAsia="UCGothic-DB" w:cs="UCGothic-DB"/>
          <w:kern w:val="2"/>
          <w:sz w:val="24"/>
          <w:szCs w:val="24"/>
          <w:lang w:val="en-US" w:eastAsia="ko-KR" w:bidi="ar-SA"/>
        </w:rPr>
        <w:t>包干制</w:t>
      </w:r>
      <w:r>
        <w:rPr>
          <w:rFonts w:hint="eastAsia" w:ascii="UCGothic-DB" w:hAnsi="UCGothic-DB" w:eastAsia="UCGothic-DB" w:cs="UCGothic-DB"/>
          <w:kern w:val="2"/>
          <w:sz w:val="24"/>
          <w:szCs w:val="24"/>
          <w:lang w:val="en-US" w:eastAsia="zh-CN" w:bidi="ar-SA"/>
        </w:rPr>
        <w:t>)</w:t>
      </w:r>
      <w:r>
        <w:rPr>
          <w:rFonts w:hint="eastAsia" w:ascii="UCGothic-DB" w:hAnsi="UCGothic-DB" w:eastAsia="UCGothic-DB" w:cs="UCGothic-DB"/>
          <w:kern w:val="2"/>
          <w:sz w:val="24"/>
          <w:szCs w:val="24"/>
          <w:lang w:val="en-US" w:eastAsia="ko-KR" w:bidi="ar-SA"/>
        </w:rPr>
        <w:t>' 시범 기관의 프로젝트 경비는 &lt;베이징시 자연과학기금 지원 프로젝트 자금 관리 방법(北京市自然科学基金资助项目经费管理办法)&gt;(베이징 재정국 과학기술문화처[2017]1842호)에 따라 집행되며, '포괄제' 시범 기관의 프로젝트 경비는 &lt;베이징시 자연과학기금 프로젝트 경비 사용 '포괄제' 관리 방법(잠정 시행)(北京市自然科学基金项目经费使用“包干制”管理办法（试行）)&gt; 및 위탁기관의 관련 관리 규정에 따라 집행된다. 외국인 과학연구 인원이 프로젝트 수행 기간 내에 위탁기관과 계약을 해지할 경우 프로젝트는 종료되며, 프로젝트 경비 잔액은 위탁기관에서 기금위원회 사무실로 반환한다. 프로젝트 종료 후 경비와 팀 구성원이 남은 경우, 위탁기관의 동의 하에 위탁기관에서 기초 연구 업무에 계속 사용할 수 있다.</w:t>
      </w:r>
    </w:p>
    <w:p>
      <w:pPr>
        <w:pStyle w:val="6"/>
        <w:spacing w:beforeAutospacing="0" w:afterAutospacing="0"/>
        <w:jc w:val="both"/>
        <w:rPr>
          <w:rFonts w:hint="eastAsia" w:ascii="UCGothic-DB" w:hAnsi="UCGothic-DB" w:eastAsia="UCGothic-DB" w:cs="UCGothic-DB"/>
          <w:kern w:val="2"/>
          <w:sz w:val="24"/>
          <w:szCs w:val="24"/>
          <w:lang w:val="en-US" w:eastAsia="ko-KR" w:bidi="ar-SA"/>
        </w:rPr>
      </w:pPr>
      <w:r>
        <w:rPr>
          <w:rFonts w:hint="eastAsia" w:ascii="UCGothic-DB" w:hAnsi="UCGothic-DB" w:eastAsia="UCGothic-DB" w:cs="UCGothic-DB"/>
          <w:kern w:val="2"/>
          <w:sz w:val="24"/>
          <w:szCs w:val="24"/>
          <w:lang w:val="en-US" w:eastAsia="ko-KR" w:bidi="ar-SA"/>
        </w:rPr>
        <w:t>5. 위탁기관은 프로젝트 검수 업무에 적극 협조해야 한다. 프로젝트 지원 기간 만료일로부터 30일 이내에 프로젝트 책임자가 지원 프로젝트 연구 업무 종결 보고서를 작성하고, 프로젝트 지원 경비 결산서를 작성하도록 협조해야 한다. 또한 지원 프로젝트가 달성한 성과가 있을 경우, '베이징 자연과학기금 자금 지원' 문구 및 프로젝트 번호가 표기된 저서, 논문 및 특허 등 관련 자료도 제출해야 한다. 위탁기관은 검수 자료의 진실성과 온전성을 심사해 기금위원회 사무실에 일괄 제출해야 한다.</w:t>
      </w:r>
    </w:p>
    <w:p>
      <w:pPr>
        <w:pStyle w:val="6"/>
        <w:spacing w:beforeAutospacing="0" w:afterAutospacing="0"/>
        <w:jc w:val="both"/>
        <w:rPr>
          <w:rFonts w:hint="eastAsia" w:ascii="UCGothic-DB" w:hAnsi="UCGothic-DB" w:eastAsia="UCGothic-DB" w:cs="UCGothic-DB"/>
          <w:kern w:val="2"/>
          <w:sz w:val="24"/>
          <w:szCs w:val="24"/>
          <w:lang w:val="en-US" w:eastAsia="ko-KR"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Batang">
    <w:panose1 w:val="02030600000101010101"/>
    <w:charset w:val="81"/>
    <w:family w:val="roman"/>
    <w:pitch w:val="default"/>
    <w:sig w:usb0="B00002AF" w:usb1="69D77CFB" w:usb2="00000030" w:usb3="00000000" w:csb0="4008009F" w:csb1="DFD70000"/>
  </w:font>
  <w:font w:name="UCGothic-DB">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6929C"/>
    <w:multiLevelType w:val="singleLevel"/>
    <w:tmpl w:val="AB06929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MjJlY2JlNmRkZjk1MDllN2FmNTM1MGVkZGIzNjYifQ=="/>
  </w:docVars>
  <w:rsids>
    <w:rsidRoot w:val="17CF2A7E"/>
    <w:rsid w:val="000014E9"/>
    <w:rsid w:val="00006F98"/>
    <w:rsid w:val="00012B54"/>
    <w:rsid w:val="0005649B"/>
    <w:rsid w:val="00074828"/>
    <w:rsid w:val="000B194D"/>
    <w:rsid w:val="001036DB"/>
    <w:rsid w:val="00120BFB"/>
    <w:rsid w:val="00146506"/>
    <w:rsid w:val="00156B3C"/>
    <w:rsid w:val="00197E7B"/>
    <w:rsid w:val="001E002A"/>
    <w:rsid w:val="00276F5F"/>
    <w:rsid w:val="002E15FF"/>
    <w:rsid w:val="002E54FA"/>
    <w:rsid w:val="002F69DD"/>
    <w:rsid w:val="00301B82"/>
    <w:rsid w:val="003F7D43"/>
    <w:rsid w:val="00420CBF"/>
    <w:rsid w:val="00462453"/>
    <w:rsid w:val="004A2996"/>
    <w:rsid w:val="004B4CBD"/>
    <w:rsid w:val="00551BF9"/>
    <w:rsid w:val="005605D5"/>
    <w:rsid w:val="0056467A"/>
    <w:rsid w:val="005728EB"/>
    <w:rsid w:val="005B52D4"/>
    <w:rsid w:val="005C7AFB"/>
    <w:rsid w:val="005E4832"/>
    <w:rsid w:val="006058D4"/>
    <w:rsid w:val="00623B38"/>
    <w:rsid w:val="00664156"/>
    <w:rsid w:val="00666042"/>
    <w:rsid w:val="006D49BC"/>
    <w:rsid w:val="006E460E"/>
    <w:rsid w:val="00702E4B"/>
    <w:rsid w:val="0072518A"/>
    <w:rsid w:val="0076342F"/>
    <w:rsid w:val="007929D5"/>
    <w:rsid w:val="007946F2"/>
    <w:rsid w:val="00880968"/>
    <w:rsid w:val="008D17DC"/>
    <w:rsid w:val="008D3A76"/>
    <w:rsid w:val="009406AF"/>
    <w:rsid w:val="00947184"/>
    <w:rsid w:val="00990F46"/>
    <w:rsid w:val="009D193D"/>
    <w:rsid w:val="009E6D81"/>
    <w:rsid w:val="00A51212"/>
    <w:rsid w:val="00AB32A3"/>
    <w:rsid w:val="00B6054B"/>
    <w:rsid w:val="00BA3098"/>
    <w:rsid w:val="00BC508E"/>
    <w:rsid w:val="00BE580E"/>
    <w:rsid w:val="00C37049"/>
    <w:rsid w:val="00C414C0"/>
    <w:rsid w:val="00C802EA"/>
    <w:rsid w:val="00CA47BC"/>
    <w:rsid w:val="00CF7946"/>
    <w:rsid w:val="00D06075"/>
    <w:rsid w:val="00D22527"/>
    <w:rsid w:val="00DC1063"/>
    <w:rsid w:val="00DC13B6"/>
    <w:rsid w:val="00E075CC"/>
    <w:rsid w:val="00E11229"/>
    <w:rsid w:val="00E23B10"/>
    <w:rsid w:val="00E94D0B"/>
    <w:rsid w:val="00ED5F15"/>
    <w:rsid w:val="00F36862"/>
    <w:rsid w:val="00FD30CE"/>
    <w:rsid w:val="00FD408F"/>
    <w:rsid w:val="00FD50CA"/>
    <w:rsid w:val="01A856FB"/>
    <w:rsid w:val="03126444"/>
    <w:rsid w:val="032A4C70"/>
    <w:rsid w:val="09560BA7"/>
    <w:rsid w:val="0FD57AC4"/>
    <w:rsid w:val="15DC1BC8"/>
    <w:rsid w:val="17B74A4D"/>
    <w:rsid w:val="17CF2A7E"/>
    <w:rsid w:val="1DAC1905"/>
    <w:rsid w:val="251B0207"/>
    <w:rsid w:val="26313708"/>
    <w:rsid w:val="2C06088C"/>
    <w:rsid w:val="309503FF"/>
    <w:rsid w:val="33FC6CA1"/>
    <w:rsid w:val="342C0A6F"/>
    <w:rsid w:val="395A3CE6"/>
    <w:rsid w:val="3FAE03FB"/>
    <w:rsid w:val="49B20CC0"/>
    <w:rsid w:val="4A7E4EBC"/>
    <w:rsid w:val="4C177919"/>
    <w:rsid w:val="4F08559F"/>
    <w:rsid w:val="53C25DCC"/>
    <w:rsid w:val="54077C82"/>
    <w:rsid w:val="56495078"/>
    <w:rsid w:val="58104A6A"/>
    <w:rsid w:val="59244791"/>
    <w:rsid w:val="5A973576"/>
    <w:rsid w:val="60524F1E"/>
    <w:rsid w:val="676866BB"/>
    <w:rsid w:val="68DA7627"/>
    <w:rsid w:val="6FC36D0C"/>
    <w:rsid w:val="75AE2269"/>
    <w:rsid w:val="781E731D"/>
    <w:rsid w:val="7ACB3E66"/>
    <w:rsid w:val="7B88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4">
    <w:name w:val="Body Text"/>
    <w:basedOn w:val="1"/>
    <w:qFormat/>
    <w:uiPriority w:val="0"/>
    <w:pPr>
      <w:spacing w:after="12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customStyle="1" w:styleId="11">
    <w:name w:val="样式2"/>
    <w:basedOn w:val="1"/>
    <w:next w:val="1"/>
    <w:qFormat/>
    <w:uiPriority w:val="0"/>
    <w:pPr>
      <w:adjustRightInd w:val="0"/>
      <w:spacing w:line="560" w:lineRule="exact"/>
      <w:ind w:firstLine="643" w:firstLineChars="200"/>
      <w:contextualSpacing/>
    </w:pPr>
    <w:rPr>
      <w:rFonts w:hint="eastAsia" w:ascii="仿宋_GB2312" w:hAnsi="仿宋_GB2312" w:eastAsia="仿宋_GB2312" w:cs="Arial Unicode MS"/>
      <w:color w:val="000000"/>
      <w:sz w:val="32"/>
      <w:szCs w:val="32"/>
    </w:rPr>
  </w:style>
  <w:style w:type="paragraph" w:styleId="12">
    <w:name w:val="List Paragraph"/>
    <w:basedOn w:val="1"/>
    <w:qFormat/>
    <w:uiPriority w:val="99"/>
    <w:pPr>
      <w:ind w:left="800" w:leftChars="400"/>
    </w:pPr>
  </w:style>
  <w:style w:type="paragraph" w:customStyle="1" w:styleId="13">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4494</Words>
  <Characters>4676</Characters>
  <Lines>41</Lines>
  <Paragraphs>11</Paragraphs>
  <TotalTime>3</TotalTime>
  <ScaleCrop>false</ScaleCrop>
  <LinksUpToDate>false</LinksUpToDate>
  <CharactersWithSpaces>5468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2023-06-06T08:08:00Z</dcterms:created>
  <dc:creator>沉影静璧</dc:creator>
  <cp:lastModifiedBy>Yishu</cp:lastModifiedBy>
  <cp:lastPrinted>2023-05-23T06:45:00Z</cp:lastPrinted>
  <dcterms:modified xsi:type="dcterms:W3CDTF">2023-06-27T00:38:07Z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C9280F60B6914404AF7E873F17677A19_13</vt:lpwstr>
  </property>
</Properties>
</file>