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UCGothic-DB" w:hAnsi="UCGothic-DB" w:eastAsia="UCGothic-DB" w:cs="UCGothic-DB"/>
          <w:b/>
          <w:sz w:val="21"/>
          <w:szCs w:val="21"/>
          <w:lang w:eastAsia="ko-KR"/>
        </w:rPr>
      </w:pPr>
      <w:bookmarkStart w:id="0" w:name="_GoBack"/>
      <w:r>
        <w:rPr>
          <w:rFonts w:hint="eastAsia" w:ascii="UCGothic-DB" w:hAnsi="UCGothic-DB" w:eastAsia="UCGothic-DB" w:cs="UCGothic-DB"/>
          <w:b/>
          <w:sz w:val="21"/>
          <w:szCs w:val="21"/>
          <w:lang w:eastAsia="ko-KR"/>
        </w:rPr>
        <w:t>개인소득세 연간 자진 납세 신고서</w:t>
      </w:r>
    </w:p>
    <w:bookmarkEnd w:id="0"/>
    <w:p>
      <w:pPr>
        <w:rPr>
          <w:rFonts w:hint="eastAsia" w:ascii="UCGothic-DB" w:hAnsi="UCGothic-DB" w:eastAsia="UCGothic-DB" w:cs="UCGothic-DB"/>
          <w:kern w:val="0"/>
          <w:sz w:val="21"/>
          <w:szCs w:val="21"/>
          <w:lang w:eastAsia="ko-KR"/>
        </w:rPr>
      </w:pPr>
      <w:r>
        <w:rPr>
          <w:rFonts w:hint="eastAsia" w:ascii="UCGothic-DB" w:hAnsi="UCGothic-DB" w:eastAsia="UCGothic-DB" w:cs="UCGothic-DB"/>
          <w:kern w:val="0"/>
          <w:sz w:val="21"/>
          <w:szCs w:val="21"/>
          <w:lang w:eastAsia="ko-KR"/>
        </w:rPr>
        <w:t>세액 대상 기간:      년    월    일부터      년    월    일까지</w:t>
      </w:r>
    </w:p>
    <w:p>
      <w:pPr>
        <w:rPr>
          <w:rFonts w:hint="eastAsia" w:ascii="UCGothic-DB" w:hAnsi="UCGothic-DB" w:eastAsia="UCGothic-DB" w:cs="UCGothic-DB"/>
          <w:kern w:val="0"/>
          <w:sz w:val="21"/>
          <w:szCs w:val="21"/>
          <w:lang w:eastAsia="ko-KR"/>
        </w:rPr>
      </w:pPr>
      <w:r>
        <w:rPr>
          <w:rFonts w:hint="eastAsia" w:ascii="UCGothic-DB" w:hAnsi="UCGothic-DB" w:eastAsia="UCGothic-DB" w:cs="UCGothic-DB"/>
          <w:kern w:val="0"/>
          <w:sz w:val="21"/>
          <w:szCs w:val="21"/>
          <w:lang w:eastAsia="ko-KR"/>
        </w:rPr>
        <w:t>납세인 성명:</w:t>
      </w:r>
    </w:p>
    <w:p>
      <w:pPr>
        <w:rPr>
          <w:rFonts w:ascii="Batang" w:hAnsi="Batang" w:eastAsia="Batang" w:cs="Batang"/>
          <w:kern w:val="0"/>
          <w:sz w:val="15"/>
          <w:szCs w:val="15"/>
          <w:lang w:eastAsia="ko-KR"/>
        </w:rPr>
      </w:pPr>
      <w:r>
        <w:rPr>
          <w:rFonts w:hint="eastAsia" w:ascii="UCGothic-DB" w:hAnsi="UCGothic-DB" w:eastAsia="UCGothic-DB" w:cs="UCGothic-DB"/>
          <w:kern w:val="0"/>
          <w:sz w:val="21"/>
          <w:szCs w:val="21"/>
          <w:lang w:eastAsia="ko-KR"/>
        </w:rPr>
        <w:t>납세인식별번호: □□□□□□□□□□□□□□□□□□              화폐단위: 위안화(자오·角, 펀·分 단위까지 명시)</w:t>
      </w:r>
    </w:p>
    <w:p>
      <w:pPr>
        <w:rPr>
          <w:rFonts w:ascii="宋体" w:hAnsi="宋体" w:cs="宋体"/>
          <w:kern w:val="0"/>
          <w:sz w:val="15"/>
          <w:szCs w:val="15"/>
        </w:rPr>
      </w:pPr>
    </w:p>
    <w:tbl>
      <w:tblPr>
        <w:tblStyle w:val="4"/>
        <w:tblW w:w="928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1670"/>
        <w:gridCol w:w="651"/>
        <w:gridCol w:w="726"/>
        <w:gridCol w:w="15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312" w:type="dxa"/>
            <w:gridSpan w:val="3"/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kern w:val="0"/>
                <w:sz w:val="21"/>
                <w:szCs w:val="21"/>
                <w:lang w:eastAsia="ko-KR"/>
              </w:rPr>
              <w:t>항목</w:t>
            </w:r>
          </w:p>
        </w:tc>
        <w:tc>
          <w:tcPr>
            <w:tcW w:w="1377" w:type="dxa"/>
            <w:gridSpan w:val="2"/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kern w:val="0"/>
                <w:sz w:val="21"/>
                <w:szCs w:val="21"/>
                <w:lang w:eastAsia="ko-KR"/>
              </w:rPr>
              <w:t>번호</w:t>
            </w:r>
          </w:p>
        </w:tc>
        <w:tc>
          <w:tcPr>
            <w:tcW w:w="1596" w:type="dxa"/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kern w:val="0"/>
                <w:sz w:val="21"/>
                <w:szCs w:val="21"/>
                <w:lang w:eastAsia="ko-KR"/>
              </w:rPr>
              <w:t>금액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b/>
                <w:bCs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kern w:val="0"/>
                <w:sz w:val="21"/>
                <w:szCs w:val="21"/>
                <w:lang w:eastAsia="ko-KR"/>
              </w:rPr>
              <w:t>1. 수입 합계(1=2+3+4+5)</w:t>
            </w:r>
          </w:p>
        </w:tc>
        <w:tc>
          <w:tcPr>
            <w:tcW w:w="1377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1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 xml:space="preserve"> (1) 임금, 급여 소득</w:t>
            </w:r>
          </w:p>
        </w:tc>
        <w:tc>
          <w:tcPr>
            <w:tcW w:w="1377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2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ind w:firstLine="312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(2) 인적 용역 소득</w:t>
            </w:r>
          </w:p>
        </w:tc>
        <w:tc>
          <w:tcPr>
            <w:tcW w:w="1377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3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ind w:firstLine="312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(3) 원고료 소득</w:t>
            </w:r>
          </w:p>
        </w:tc>
        <w:tc>
          <w:tcPr>
            <w:tcW w:w="1377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4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ind w:firstLine="312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 xml:space="preserve">(4) 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특허사용료 소득</w:t>
            </w:r>
          </w:p>
        </w:tc>
        <w:tc>
          <w:tcPr>
            <w:tcW w:w="1377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5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b/>
                <w:bCs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kern w:val="0"/>
                <w:sz w:val="21"/>
                <w:szCs w:val="21"/>
                <w:lang w:eastAsia="ko-KR"/>
              </w:rPr>
              <w:t>2. 비용 합계</w:t>
            </w:r>
          </w:p>
        </w:tc>
        <w:tc>
          <w:tcPr>
            <w:tcW w:w="1377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6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b/>
                <w:bCs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kern w:val="0"/>
                <w:sz w:val="21"/>
                <w:szCs w:val="21"/>
                <w:lang w:eastAsia="ko-KR"/>
              </w:rPr>
              <w:t>3. 면세 수입 합계</w:t>
            </w:r>
          </w:p>
        </w:tc>
        <w:tc>
          <w:tcPr>
            <w:tcW w:w="1377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7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b/>
                <w:bCs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kern w:val="0"/>
                <w:sz w:val="21"/>
                <w:szCs w:val="21"/>
                <w:lang w:eastAsia="ko-KR"/>
              </w:rPr>
              <w:t>4. 차감 비용</w:t>
            </w:r>
          </w:p>
        </w:tc>
        <w:tc>
          <w:tcPr>
            <w:tcW w:w="1377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8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b/>
                <w:bCs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kern w:val="0"/>
                <w:sz w:val="21"/>
                <w:szCs w:val="21"/>
                <w:lang w:eastAsia="ko-KR"/>
              </w:rPr>
              <w:t>5. 특별 공제 항목 합계(9=10+11+12+13)</w:t>
            </w:r>
          </w:p>
        </w:tc>
        <w:tc>
          <w:tcPr>
            <w:tcW w:w="1377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9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(1) 기본 양로보험료</w:t>
            </w:r>
          </w:p>
        </w:tc>
        <w:tc>
          <w:tcPr>
            <w:tcW w:w="1377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10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ind w:firstLine="312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(2) 기본 의료보험료</w:t>
            </w:r>
          </w:p>
        </w:tc>
        <w:tc>
          <w:tcPr>
            <w:tcW w:w="1377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11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ind w:firstLine="312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(3) 실업보험료</w:t>
            </w:r>
          </w:p>
        </w:tc>
        <w:tc>
          <w:tcPr>
            <w:tcW w:w="1377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12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ind w:firstLine="312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(4) 주택공적금</w:t>
            </w:r>
          </w:p>
        </w:tc>
        <w:tc>
          <w:tcPr>
            <w:tcW w:w="1377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13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b/>
                <w:bCs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kern w:val="0"/>
                <w:sz w:val="21"/>
                <w:szCs w:val="21"/>
                <w:lang w:eastAsia="ko-KR"/>
              </w:rPr>
              <w:t>6. 특별 부가 공제 항목 합계(14=15+16+17+18+19+20)</w:t>
            </w:r>
          </w:p>
        </w:tc>
        <w:tc>
          <w:tcPr>
            <w:tcW w:w="1377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14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(1) 자녀 교육</w:t>
            </w:r>
          </w:p>
        </w:tc>
        <w:tc>
          <w:tcPr>
            <w:tcW w:w="1377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15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ind w:firstLine="312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(2) 평생 교육</w:t>
            </w:r>
          </w:p>
        </w:tc>
        <w:tc>
          <w:tcPr>
            <w:tcW w:w="1377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16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ind w:firstLine="312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(3) 중증 질환 의료비</w:t>
            </w:r>
          </w:p>
        </w:tc>
        <w:tc>
          <w:tcPr>
            <w:tcW w:w="1377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17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ind w:firstLine="312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(4) 주택대출 이자</w:t>
            </w:r>
          </w:p>
        </w:tc>
        <w:tc>
          <w:tcPr>
            <w:tcW w:w="1377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18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ind w:firstLine="312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(5) 주택 임대료</w:t>
            </w:r>
          </w:p>
        </w:tc>
        <w:tc>
          <w:tcPr>
            <w:tcW w:w="1377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19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ind w:firstLine="312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(6) 노인 부양비</w:t>
            </w:r>
          </w:p>
        </w:tc>
        <w:tc>
          <w:tcPr>
            <w:tcW w:w="1377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20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b/>
                <w:bCs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kern w:val="0"/>
                <w:sz w:val="21"/>
                <w:szCs w:val="21"/>
                <w:lang w:eastAsia="ko-KR"/>
              </w:rPr>
              <w:t>7. 기타 공제 합계(21=22+23+24+25+26)</w:t>
            </w:r>
          </w:p>
        </w:tc>
        <w:tc>
          <w:tcPr>
            <w:tcW w:w="1377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21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(1) 연금</w:t>
            </w:r>
          </w:p>
        </w:tc>
        <w:tc>
          <w:tcPr>
            <w:tcW w:w="1377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22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ind w:firstLine="312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(2) 상업 건강보험</w:t>
            </w:r>
          </w:p>
        </w:tc>
        <w:tc>
          <w:tcPr>
            <w:tcW w:w="1377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23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ind w:firstLine="312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(3) 과세이연 양로보험</w:t>
            </w:r>
          </w:p>
        </w:tc>
        <w:tc>
          <w:tcPr>
            <w:tcW w:w="1377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24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ind w:firstLine="312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(4) 공제대상 세액</w:t>
            </w:r>
          </w:p>
        </w:tc>
        <w:tc>
          <w:tcPr>
            <w:tcW w:w="1377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25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ind w:firstLine="312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(5) 기타</w:t>
            </w:r>
          </w:p>
        </w:tc>
        <w:tc>
          <w:tcPr>
            <w:tcW w:w="1377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26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b/>
                <w:bCs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kern w:val="0"/>
                <w:sz w:val="21"/>
                <w:szCs w:val="21"/>
                <w:lang w:eastAsia="ko-KR"/>
              </w:rPr>
              <w:t>8. 공제 허용 기부액</w:t>
            </w:r>
          </w:p>
        </w:tc>
        <w:tc>
          <w:tcPr>
            <w:tcW w:w="1377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27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b/>
                <w:bCs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kern w:val="0"/>
                <w:sz w:val="21"/>
                <w:szCs w:val="21"/>
                <w:lang w:eastAsia="ko-KR"/>
              </w:rPr>
              <w:t>9. 과세소득(28=1-6-7-8-9-14-21-27)</w:t>
            </w:r>
          </w:p>
        </w:tc>
        <w:tc>
          <w:tcPr>
            <w:tcW w:w="1377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28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b/>
                <w:bCs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kern w:val="0"/>
                <w:sz w:val="21"/>
                <w:szCs w:val="21"/>
                <w:lang w:eastAsia="ko-KR"/>
              </w:rPr>
              <w:t>10. 세율(%)</w:t>
            </w:r>
          </w:p>
        </w:tc>
        <w:tc>
          <w:tcPr>
            <w:tcW w:w="1377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29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b/>
                <w:bCs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kern w:val="0"/>
                <w:sz w:val="21"/>
                <w:szCs w:val="21"/>
                <w:lang w:eastAsia="ko-KR"/>
              </w:rPr>
              <w:t>11. 속산공제액</w:t>
            </w:r>
          </w:p>
        </w:tc>
        <w:tc>
          <w:tcPr>
            <w:tcW w:w="1377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30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b/>
                <w:bCs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kern w:val="0"/>
                <w:sz w:val="21"/>
                <w:szCs w:val="21"/>
                <w:lang w:eastAsia="ko-KR"/>
              </w:rPr>
              <w:t>12. 납부할 세액(31=28×29-30)</w:t>
            </w:r>
          </w:p>
        </w:tc>
        <w:tc>
          <w:tcPr>
            <w:tcW w:w="1377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31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b/>
                <w:bCs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kern w:val="0"/>
                <w:sz w:val="21"/>
                <w:szCs w:val="21"/>
                <w:lang w:eastAsia="ko-KR"/>
              </w:rPr>
              <w:t>13. 감면 세액</w:t>
            </w:r>
          </w:p>
        </w:tc>
        <w:tc>
          <w:tcPr>
            <w:tcW w:w="1377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32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b/>
                <w:bCs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kern w:val="0"/>
                <w:sz w:val="21"/>
                <w:szCs w:val="21"/>
                <w:lang w:eastAsia="ko-KR"/>
              </w:rPr>
              <w:t>14. 기납부세액</w:t>
            </w:r>
          </w:p>
        </w:tc>
        <w:tc>
          <w:tcPr>
            <w:tcW w:w="1377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33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b/>
                <w:bCs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kern w:val="0"/>
                <w:sz w:val="21"/>
                <w:szCs w:val="21"/>
                <w:lang w:eastAsia="ko-KR"/>
              </w:rPr>
              <w:t>15. 추납/환급 세액(34=31-32-33)</w:t>
            </w:r>
          </w:p>
        </w:tc>
        <w:tc>
          <w:tcPr>
            <w:tcW w:w="1377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34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9285" w:type="dxa"/>
            <w:gridSpan w:val="6"/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bCs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kern w:val="0"/>
                <w:sz w:val="21"/>
                <w:szCs w:val="21"/>
                <w:lang w:eastAsia="ko-KR"/>
              </w:rPr>
              <w:t>비거주자 추가 정보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1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중국 체류 일수</w:t>
            </w:r>
          </w:p>
        </w:tc>
        <w:tc>
          <w:tcPr>
            <w:tcW w:w="23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</w:pPr>
          </w:p>
        </w:tc>
        <w:tc>
          <w:tcPr>
            <w:tcW w:w="2321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중국 체류 연수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FF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FF0000"/>
                <w:kern w:val="0"/>
                <w:sz w:val="21"/>
                <w:szCs w:val="21"/>
                <w:lang w:eastAsia="ko-KR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9285" w:type="dxa"/>
            <w:gridSpan w:val="6"/>
            <w:vAlign w:val="center"/>
          </w:tcPr>
          <w:p>
            <w:pPr>
              <w:widowControl/>
              <w:ind w:firstLine="312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본 신고서는 중국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val="en-US"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국가 납세 관련 법률 법규 및 관련 규정에 근거해 작성한 것으로, 진실하고 신뢰할 수 있으며 온전함을 확증한다.</w:t>
            </w:r>
          </w:p>
          <w:p>
            <w:pPr>
              <w:widowControl/>
              <w:jc w:val="righ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납세인 서명:                 년    월    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4642" w:type="dxa"/>
            <w:gridSpan w:val="2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제출인 서명:</w:t>
            </w:r>
          </w:p>
          <w:p>
            <w:pPr>
              <w:widowControl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제출인 신분증명서 번호:</w:t>
            </w:r>
          </w:p>
          <w:p>
            <w:pPr>
              <w:widowControl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대행기관 날인:</w:t>
            </w:r>
          </w:p>
          <w:p>
            <w:pPr>
              <w:widowControl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대행기관 사회통합신용코드:</w:t>
            </w:r>
          </w:p>
        </w:tc>
        <w:tc>
          <w:tcPr>
            <w:tcW w:w="4643" w:type="dxa"/>
            <w:gridSpan w:val="4"/>
            <w:vAlign w:val="center"/>
          </w:tcPr>
          <w:p>
            <w:pPr>
              <w:widowControl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접수인:</w:t>
            </w:r>
          </w:p>
          <w:p>
            <w:pPr>
              <w:widowControl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　</w:t>
            </w:r>
          </w:p>
          <w:p>
            <w:pPr>
              <w:widowControl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접수 세무기관(인):</w:t>
            </w:r>
          </w:p>
          <w:p>
            <w:pP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접수일자:          년     월    일</w:t>
            </w:r>
          </w:p>
        </w:tc>
      </w:tr>
    </w:tbl>
    <w:p>
      <w:pPr>
        <w:ind w:firstLine="13138" w:firstLineChars="6250"/>
        <w:jc w:val="both"/>
        <w:rPr>
          <w:sz w:val="15"/>
          <w:szCs w:val="15"/>
          <w:lang w:eastAsia="ko-KR"/>
        </w:rPr>
      </w:pPr>
      <w:r>
        <w:rPr>
          <w:rFonts w:hint="eastAsia" w:ascii="UCGothic-DB" w:hAnsi="UCGothic-DB" w:eastAsia="UCGothic-DB" w:cs="UCGothic-DB"/>
          <w:b/>
          <w:color w:val="000000"/>
          <w:kern w:val="0"/>
          <w:sz w:val="21"/>
          <w:szCs w:val="21"/>
          <w:lang w:eastAsia="ko-KR"/>
        </w:rPr>
        <w:t>중국</w:t>
      </w:r>
      <w:r>
        <w:rPr>
          <w:rFonts w:hint="eastAsia" w:ascii="UCGothic-DB" w:hAnsi="UCGothic-DB" w:eastAsia="UCGothic-DB" w:cs="UCGothic-DB"/>
          <w:b/>
          <w:color w:val="000000"/>
          <w:kern w:val="0"/>
          <w:sz w:val="21"/>
          <w:szCs w:val="21"/>
          <w:lang w:val="en-US" w:eastAsia="ko-KR"/>
        </w:rPr>
        <w:t xml:space="preserve"> </w:t>
      </w:r>
      <w:r>
        <w:rPr>
          <w:rFonts w:hint="eastAsia" w:ascii="UCGothic-DB" w:hAnsi="UCGothic-DB" w:eastAsia="UCGothic-DB" w:cs="UCGothic-DB"/>
          <w:b/>
          <w:color w:val="000000"/>
          <w:kern w:val="0"/>
          <w:sz w:val="21"/>
          <w:szCs w:val="21"/>
          <w:lang w:eastAsia="ko-KR"/>
        </w:rPr>
        <w:t>국가세무총국 제작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CGothic-DB">
    <w:altName w:val="Hancom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ncom Gothic">
    <w:panose1 w:val="02000500000000000000"/>
    <w:charset w:val="81"/>
    <w:family w:val="auto"/>
    <w:pitch w:val="default"/>
    <w:sig w:usb0="900002A7" w:usb1="39D7FCFB" w:usb2="00000010" w:usb3="00000000" w:csb0="0008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ZjM5NWZhNWZiMmUzZDU3OGUwZDU1ZTBkN2E2ZWYifQ=="/>
  </w:docVars>
  <w:rsids>
    <w:rsidRoot w:val="462851CD"/>
    <w:rsid w:val="00030E4C"/>
    <w:rsid w:val="00137ADC"/>
    <w:rsid w:val="0026309F"/>
    <w:rsid w:val="00361063"/>
    <w:rsid w:val="003C657A"/>
    <w:rsid w:val="00512736"/>
    <w:rsid w:val="00552B89"/>
    <w:rsid w:val="005D4FB1"/>
    <w:rsid w:val="00762540"/>
    <w:rsid w:val="007D1BE6"/>
    <w:rsid w:val="00854717"/>
    <w:rsid w:val="00925F6A"/>
    <w:rsid w:val="009306F3"/>
    <w:rsid w:val="00A94E21"/>
    <w:rsid w:val="00B120A0"/>
    <w:rsid w:val="00DE7F25"/>
    <w:rsid w:val="00EF3478"/>
    <w:rsid w:val="00F65123"/>
    <w:rsid w:val="00FC115B"/>
    <w:rsid w:val="03C52E6E"/>
    <w:rsid w:val="127979E5"/>
    <w:rsid w:val="34DB1C67"/>
    <w:rsid w:val="455E351D"/>
    <w:rsid w:val="462851CD"/>
    <w:rsid w:val="4FAD699B"/>
    <w:rsid w:val="5330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tabs>
        <w:tab w:val="center" w:pos="4513"/>
        <w:tab w:val="right" w:pos="9026"/>
      </w:tabs>
      <w:snapToGrid w:val="0"/>
    </w:pPr>
  </w:style>
  <w:style w:type="character" w:styleId="6">
    <w:name w:val="page number"/>
    <w:qFormat/>
    <w:uiPriority w:val="0"/>
  </w:style>
  <w:style w:type="paragraph" w:customStyle="1" w:styleId="7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8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9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10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character" w:customStyle="1" w:styleId="11">
    <w:name w:val="머리글 Char"/>
    <w:basedOn w:val="5"/>
    <w:link w:val="3"/>
    <w:qFormat/>
    <w:uiPriority w:val="0"/>
    <w:rPr>
      <w:kern w:val="2"/>
      <w:sz w:val="21"/>
      <w:szCs w:val="22"/>
      <w:lang w:eastAsia="zh-CN"/>
    </w:rPr>
  </w:style>
  <w:style w:type="paragraph" w:customStyle="1" w:styleId="12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506</Words>
  <Characters>700</Characters>
  <Lines>16</Lines>
  <Paragraphs>4</Paragraphs>
  <TotalTime>1</TotalTime>
  <ScaleCrop>false</ScaleCrop>
  <LinksUpToDate>false</LinksUpToDate>
  <CharactersWithSpaces>940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2022-05-25T08:06:00Z</dcterms:created>
  <dc:creator>陈莉佳</dc:creator>
  <cp:lastModifiedBy>超</cp:lastModifiedBy>
  <dcterms:modified xsi:type="dcterms:W3CDTF">2022-05-30T03:03:22Z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E2AA2CE898EB441C9A6FEE985AAB86BA</vt:lpwstr>
  </property>
</Properties>
</file>