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b/>
          <w:bCs/>
          <w:color w:val="000000"/>
          <w:sz w:val="21"/>
          <w:szCs w:val="21"/>
          <w:lang w:eastAsia="ko-KR"/>
        </w:rPr>
        <w:t>매각제한조건부 유통주 양도소득 개인소득세 정산신고서</w:t>
      </w:r>
    </w:p>
    <w:p>
      <w:pPr>
        <w:pStyle w:val="10"/>
        <w:spacing w:line="360" w:lineRule="auto"/>
        <w:ind w:right="-63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작성일자: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  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년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월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宋体" w:cs="UCGothic-DB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일</w:t>
      </w:r>
    </w:p>
    <w:p>
      <w:pPr>
        <w:pStyle w:val="10"/>
        <w:spacing w:line="360" w:lineRule="auto"/>
        <w:ind w:right="-63"/>
        <w:rPr>
          <w:rFonts w:hint="eastAsia" w:ascii="UCGothic-DB" w:hAnsi="UCGothic-DB" w:eastAsia="UCGothic-DB" w:cs="UCGothic-DB"/>
          <w:color w:val="000000"/>
          <w:sz w:val="21"/>
          <w:szCs w:val="21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세액 대상 기간: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년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월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일부터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년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월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일까지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 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화폐단위: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위안(자오·角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,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펀·分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bookmarkStart w:id="0" w:name="_GoBack"/>
      <w:bookmarkEnd w:id="0"/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단위까지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명시)</w:t>
      </w:r>
    </w:p>
    <w:p>
      <w:pPr>
        <w:pStyle w:val="10"/>
        <w:spacing w:line="360" w:lineRule="auto"/>
        <w:ind w:right="-63"/>
        <w:rPr>
          <w:rFonts w:hint="eastAsia" w:ascii="UCGothic-DB" w:hAnsi="UCGothic-DB" w:eastAsia="UCGothic-DB" w:cs="UCGothic-DB"/>
          <w:color w:val="000000"/>
          <w:sz w:val="21"/>
          <w:szCs w:val="21"/>
        </w:rPr>
      </w:pPr>
    </w:p>
    <w:tbl>
      <w:tblPr>
        <w:tblStyle w:val="4"/>
        <w:tblW w:w="8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158"/>
        <w:gridCol w:w="892"/>
        <w:gridCol w:w="249"/>
        <w:gridCol w:w="1079"/>
        <w:gridCol w:w="236"/>
        <w:gridCol w:w="248"/>
        <w:gridCol w:w="247"/>
        <w:gridCol w:w="248"/>
        <w:gridCol w:w="247"/>
        <w:gridCol w:w="248"/>
        <w:gridCol w:w="247"/>
        <w:gridCol w:w="248"/>
        <w:gridCol w:w="248"/>
        <w:gridCol w:w="247"/>
        <w:gridCol w:w="248"/>
        <w:gridCol w:w="247"/>
        <w:gridCol w:w="248"/>
        <w:gridCol w:w="247"/>
        <w:gridCol w:w="248"/>
        <w:gridCol w:w="247"/>
        <w:gridCol w:w="212"/>
        <w:gridCol w:w="36"/>
        <w:gridCol w:w="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996" w:hRule="exact"/>
          <w:jc w:val="center"/>
        </w:trPr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139" w:right="-105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납세인 기본현황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180" w:hanging="210" w:hangingChars="10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증권계좌번호</w:t>
            </w:r>
          </w:p>
        </w:tc>
        <w:tc>
          <w:tcPr>
            <w:tcW w:w="4161" w:type="dxa"/>
            <w:gridSpan w:val="1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07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유효한 신분증명서 유형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45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유효한 신분증명서 번호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999" w:hRule="exac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07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국적(지역)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전화번호</w:t>
            </w:r>
          </w:p>
        </w:tc>
        <w:tc>
          <w:tcPr>
            <w:tcW w:w="416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269" w:hRule="exac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right="-107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개설은행 명칭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개설은행 계좌번호</w:t>
            </w:r>
          </w:p>
        </w:tc>
        <w:tc>
          <w:tcPr>
            <w:tcW w:w="416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840" w:hRule="exact"/>
          <w:jc w:val="center"/>
        </w:trPr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10" w:right="-107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중국 내 유효한 주소 및 우편번호</w:t>
            </w:r>
          </w:p>
        </w:tc>
        <w:tc>
          <w:tcPr>
            <w:tcW w:w="6381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710" w:hRule="exac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63" w:right="-107"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계좌개설증권사(영업점)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명칭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원천징수의무자 번호</w:t>
            </w:r>
          </w:p>
        </w:tc>
        <w:tc>
          <w:tcPr>
            <w:tcW w:w="416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417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left="-139" w:right="-105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주소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우편번호</w:t>
            </w:r>
          </w:p>
        </w:tc>
        <w:tc>
          <w:tcPr>
            <w:tcW w:w="416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607" w:hRule="exac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매각제한조건부 유통주 양도수입 및 납세 현황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종목 코드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572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종목 명칭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992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양도 주수(주)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403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실제양도수입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2557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매각제한조건부 유통주 원가 및 적정세금 소계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5=6+7a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+7b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275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firstLine="36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매각제한조건부 유통주 원가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853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firstLine="36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적정세금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7a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994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firstLine="36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투자공제액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7b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136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과세소득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8 = 4-5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283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세율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858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과세액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10 = 8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×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984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기납부세액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1013" w:hRule="exac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환급(추납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)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세액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12=10-11</w:t>
            </w:r>
          </w:p>
        </w:tc>
        <w:tc>
          <w:tcPr>
            <w:tcW w:w="5240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3423" w:hRule="exac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확약 내용</w:t>
            </w:r>
          </w:p>
        </w:tc>
        <w:tc>
          <w:tcPr>
            <w:tcW w:w="7539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ind w:firstLine="36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본인은 본 납세신고서 및 첨부 자료가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&lt;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중화인민공화국 개인소득세법(中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华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人民共和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国个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人所得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税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法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)&gt;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및 관련 법률 법규의 규정에 근거해 작성 및 제출되었음을 확증한다.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본인은 위 서류의 내용이 진실하고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신뢰할 수 있으며 온전함을 보장한다.</w:t>
            </w:r>
          </w:p>
          <w:p>
            <w:pPr>
              <w:pStyle w:val="10"/>
              <w:widowControl w:val="0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납세인(서명)</w:t>
            </w:r>
          </w:p>
          <w:p>
            <w:pPr>
              <w:pStyle w:val="10"/>
              <w:widowControl w:val="0"/>
              <w:jc w:val="center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년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월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78" w:type="dxa"/>
          <w:trHeight w:val="2266" w:hRule="exact"/>
          <w:jc w:val="center"/>
        </w:trPr>
        <w:tc>
          <w:tcPr>
            <w:tcW w:w="436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대리인(중개기구)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서명 혹은 날인:</w:t>
            </w:r>
          </w:p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제출인:</w:t>
            </w:r>
          </w:p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 자격증서 번호: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신고대행일자: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년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월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일</w:t>
            </w:r>
          </w:p>
        </w:tc>
        <w:tc>
          <w:tcPr>
            <w:tcW w:w="4161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주무 세무기관 접수 전용 도장:</w:t>
            </w:r>
          </w:p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접수인:</w:t>
            </w:r>
          </w:p>
          <w:p>
            <w:pPr>
              <w:pStyle w:val="10"/>
              <w:widowControl w:val="0"/>
              <w:jc w:val="both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접수일자: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    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년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 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월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   </w:t>
            </w: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일</w:t>
            </w:r>
          </w:p>
        </w:tc>
      </w:tr>
    </w:tbl>
    <w:p>
      <w:pPr>
        <w:pStyle w:val="9"/>
        <w:ind w:firstLine="11970"/>
        <w:rPr>
          <w:rFonts w:hint="eastAsia" w:ascii="UCGothic-DB" w:hAnsi="UCGothic-DB" w:eastAsia="UCGothic-DB" w:cs="UCGothic-DB"/>
          <w:color w:val="000000"/>
          <w:sz w:val="21"/>
          <w:szCs w:val="21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</w:rPr>
        <w:t> </w:t>
      </w:r>
    </w:p>
    <w:p>
      <w:pPr>
        <w:pStyle w:val="11"/>
        <w:ind w:firstLine="13230" w:firstLineChars="6300"/>
        <w:rPr>
          <w:rFonts w:hint="eastAsia" w:ascii="UCGothic-DB" w:hAnsi="UCGothic-DB" w:eastAsia="UCGothic-DB" w:cs="UCGothic-DB"/>
          <w:color w:val="000000"/>
          <w:kern w:val="2"/>
          <w:sz w:val="21"/>
          <w:szCs w:val="21"/>
        </w:rPr>
      </w:pPr>
      <w:r>
        <w:rPr>
          <w:rFonts w:hint="eastAsia" w:ascii="UCGothic-DB" w:hAnsi="UCGothic-DB" w:eastAsia="UCGothic-DB" w:cs="UCGothic-DB"/>
          <w:color w:val="000000"/>
          <w:kern w:val="2"/>
          <w:sz w:val="21"/>
          <w:szCs w:val="21"/>
          <w:lang w:eastAsia="ko-KR"/>
        </w:rPr>
        <w:t>중국</w:t>
      </w:r>
      <w:r>
        <w:rPr>
          <w:rFonts w:hint="eastAsia" w:ascii="UCGothic-DB" w:hAnsi="UCGothic-DB" w:eastAsia="UCGothic-DB" w:cs="UCGothic-DB"/>
          <w:color w:val="000000"/>
          <w:kern w:val="2"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kern w:val="2"/>
          <w:sz w:val="21"/>
          <w:szCs w:val="21"/>
        </w:rPr>
        <w:t>국가세무총국</w:t>
      </w:r>
      <w:r>
        <w:rPr>
          <w:rFonts w:hint="eastAsia" w:ascii="UCGothic-DB" w:hAnsi="UCGothic-DB" w:eastAsia="UCGothic-DB" w:cs="UCGothic-DB"/>
          <w:color w:val="000000"/>
          <w:kern w:val="2"/>
          <w:sz w:val="21"/>
          <w:szCs w:val="21"/>
        </w:rPr>
        <w:t xml:space="preserve"> </w:t>
      </w:r>
      <w:r>
        <w:rPr>
          <w:rFonts w:hint="eastAsia" w:ascii="UCGothic-DB" w:hAnsi="UCGothic-DB" w:eastAsia="UCGothic-DB" w:cs="UCGothic-DB"/>
          <w:color w:val="000000"/>
          <w:kern w:val="2"/>
          <w:sz w:val="21"/>
          <w:szCs w:val="21"/>
        </w:rPr>
        <w:t>제작</w:t>
      </w:r>
    </w:p>
    <w:p>
      <w:pPr>
        <w:pStyle w:val="9"/>
        <w:rPr>
          <w:rFonts w:hint="eastAsia" w:ascii="UCGothic-DB" w:hAnsi="UCGothic-DB" w:eastAsia="UCGothic-DB" w:cs="UCGothic-DB"/>
          <w:color w:val="000000"/>
          <w:sz w:val="21"/>
          <w:szCs w:val="21"/>
        </w:rPr>
      </w:pPr>
    </w:p>
    <w:p>
      <w:pPr>
        <w:rPr>
          <w:rFonts w:hint="eastAsia" w:ascii="UCGothic-DB" w:hAnsi="UCGothic-DB" w:eastAsia="UCGothic-DB" w:cs="UCGothic-DB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New Gulim">
    <w:panose1 w:val="02030600000101010101"/>
    <w:charset w:val="81"/>
    <w:family w:val="roman"/>
    <w:pitch w:val="default"/>
    <w:sig w:usb0="B00002AF" w:usb1="7F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M5NWZhNWZiMmUzZDU3OGUwZDU1ZTBkN2E2ZWYifQ=="/>
  </w:docVars>
  <w:rsids>
    <w:rsidRoot w:val="250F3B70"/>
    <w:rsid w:val="00126CEA"/>
    <w:rsid w:val="001B21D5"/>
    <w:rsid w:val="001E1FD8"/>
    <w:rsid w:val="00354157"/>
    <w:rsid w:val="0046394F"/>
    <w:rsid w:val="005C3585"/>
    <w:rsid w:val="007C5F49"/>
    <w:rsid w:val="00953E13"/>
    <w:rsid w:val="00B834FF"/>
    <w:rsid w:val="00B94965"/>
    <w:rsid w:val="00BA5AD5"/>
    <w:rsid w:val="00C17FE4"/>
    <w:rsid w:val="00C40C6D"/>
    <w:rsid w:val="00CF2874"/>
    <w:rsid w:val="0CA2717A"/>
    <w:rsid w:val="238E2EEE"/>
    <w:rsid w:val="250F3B70"/>
    <w:rsid w:val="5ADE4451"/>
    <w:rsid w:val="621E20C7"/>
    <w:rsid w:val="674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12"/>
    <w:qFormat/>
    <w:uiPriority w:val="0"/>
    <w:pPr>
      <w:tabs>
        <w:tab w:val="center" w:pos="4513"/>
        <w:tab w:val="right" w:pos="9026"/>
      </w:tabs>
      <w:snapToGrid w:val="0"/>
    </w:pPr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1">
    <w:name w:val="正文_0_0_0_0_0_0_0_0_0_0_0_0_0_0_0_0_0_0_0_0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12">
    <w:name w:val="머리글 Char"/>
    <w:basedOn w:val="5"/>
    <w:link w:val="3"/>
    <w:qFormat/>
    <w:uiPriority w:val="0"/>
    <w:rPr>
      <w:kern w:val="2"/>
      <w:sz w:val="21"/>
      <w:szCs w:val="22"/>
      <w:lang w:eastAsia="zh-CN"/>
    </w:rPr>
  </w:style>
  <w:style w:type="character" w:customStyle="1" w:styleId="13">
    <w:name w:val="바닥글 Char"/>
    <w:basedOn w:val="5"/>
    <w:link w:val="2"/>
    <w:qFormat/>
    <w:uiPriority w:val="0"/>
    <w:rPr>
      <w:kern w:val="2"/>
      <w:sz w:val="21"/>
      <w:szCs w:val="22"/>
      <w:lang w:eastAsia="zh-CN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936</Words>
  <Characters>985</Characters>
  <Lines>11</Lines>
  <Paragraphs>3</Paragraphs>
  <TotalTime>8</TotalTime>
  <ScaleCrop>false</ScaleCrop>
  <LinksUpToDate>false</LinksUpToDate>
  <CharactersWithSpaces>1371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2022-05-25T08:19:00Z</dcterms:created>
  <dc:creator>陈莉佳</dc:creator>
  <cp:lastModifiedBy>超</cp:lastModifiedBy>
  <dcterms:modified xsi:type="dcterms:W3CDTF">2022-05-30T05:32:15Z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258FB98F6B8F430F9CDB007E2D33FF63</vt:lpwstr>
  </property>
</Properties>
</file>